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11E" w:rsidRDefault="0071211E" w:rsidP="00EB4443">
      <w:pPr>
        <w:ind w:firstLine="0"/>
        <w:jc w:val="center"/>
        <w:rPr>
          <w:b/>
          <w:bCs/>
          <w:caps/>
          <w:sz w:val="24"/>
          <w:szCs w:val="24"/>
          <w:lang w:eastAsia="ru-RU"/>
        </w:rPr>
      </w:pPr>
      <w:r>
        <w:rPr>
          <w:b/>
          <w:bCs/>
          <w:caps/>
          <w:sz w:val="24"/>
          <w:szCs w:val="24"/>
          <w:lang w:eastAsia="ru-RU"/>
        </w:rPr>
        <w:t>Российская Федерация</w:t>
      </w:r>
    </w:p>
    <w:p w:rsidR="0071211E" w:rsidRDefault="0071211E" w:rsidP="00EB4443">
      <w:pPr>
        <w:ind w:firstLine="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71211E" w:rsidRDefault="0071211E" w:rsidP="00EB4443">
      <w:pPr>
        <w:spacing w:before="120"/>
        <w:ind w:firstLine="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71211E" w:rsidRDefault="0071211E" w:rsidP="00EB4443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От 03.04.2020    №106</w:t>
      </w:r>
    </w:p>
    <w:p w:rsidR="0071211E" w:rsidRDefault="0071211E" w:rsidP="00EB4443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г. Унеча  Брянской области</w:t>
      </w:r>
    </w:p>
    <w:p w:rsidR="0071211E" w:rsidRDefault="0071211E" w:rsidP="00EB4443">
      <w:pPr>
        <w:spacing w:line="240" w:lineRule="auto"/>
        <w:ind w:firstLine="0"/>
        <w:rPr>
          <w:sz w:val="24"/>
          <w:szCs w:val="24"/>
          <w:lang w:eastAsia="ru-RU"/>
        </w:rPr>
      </w:pPr>
    </w:p>
    <w:p w:rsidR="0071211E" w:rsidRDefault="0071211E" w:rsidP="00434DF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34DF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Порядка формирования </w:t>
      </w:r>
    </w:p>
    <w:p w:rsidR="0071211E" w:rsidRDefault="0071211E" w:rsidP="00434DF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34DF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перечня налоговых расходов  и оценки </w:t>
      </w:r>
    </w:p>
    <w:p w:rsidR="0071211E" w:rsidRDefault="0071211E" w:rsidP="003825B6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34DF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налоговых расходов </w:t>
      </w:r>
      <w:r w:rsidRPr="003825B6">
        <w:rPr>
          <w:rFonts w:ascii="Times New Roman" w:hAnsi="Times New Roman" w:cs="Times New Roman"/>
          <w:b w:val="0"/>
          <w:bCs w:val="0"/>
          <w:sz w:val="28"/>
          <w:szCs w:val="28"/>
        </w:rPr>
        <w:t>Унечского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825B6">
        <w:rPr>
          <w:rFonts w:ascii="Times New Roman" w:hAnsi="Times New Roman" w:cs="Times New Roman"/>
          <w:b w:val="0"/>
          <w:bCs w:val="0"/>
          <w:sz w:val="28"/>
          <w:szCs w:val="28"/>
        </w:rPr>
        <w:t>городского</w:t>
      </w:r>
    </w:p>
    <w:p w:rsidR="0071211E" w:rsidRDefault="0071211E" w:rsidP="003825B6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825B6">
        <w:rPr>
          <w:rFonts w:ascii="Times New Roman" w:hAnsi="Times New Roman" w:cs="Times New Roman"/>
          <w:b w:val="0"/>
          <w:bCs w:val="0"/>
          <w:sz w:val="28"/>
          <w:szCs w:val="28"/>
        </w:rPr>
        <w:t>поселения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825B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Унечского муниципального </w:t>
      </w:r>
    </w:p>
    <w:p w:rsidR="0071211E" w:rsidRPr="003825B6" w:rsidRDefault="0071211E" w:rsidP="003825B6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825B6">
        <w:rPr>
          <w:rFonts w:ascii="Times New Roman" w:hAnsi="Times New Roman" w:cs="Times New Roman"/>
          <w:b w:val="0"/>
          <w:bCs w:val="0"/>
          <w:sz w:val="28"/>
          <w:szCs w:val="28"/>
        </w:rPr>
        <w:t>района Брянской области</w:t>
      </w:r>
    </w:p>
    <w:p w:rsidR="0071211E" w:rsidRDefault="0071211E" w:rsidP="00434DF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1211E" w:rsidRPr="00434DFE" w:rsidRDefault="0071211E" w:rsidP="00434DF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1211E" w:rsidRDefault="0071211E" w:rsidP="00EB44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4443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5" w:history="1">
        <w:r w:rsidRPr="00EB4443">
          <w:rPr>
            <w:rFonts w:ascii="Times New Roman" w:hAnsi="Times New Roman" w:cs="Times New Roman"/>
            <w:color w:val="000000"/>
            <w:sz w:val="24"/>
            <w:szCs w:val="24"/>
          </w:rPr>
          <w:t>статьей 174.3</w:t>
        </w:r>
      </w:hyperlink>
      <w:r w:rsidRPr="00EB4443">
        <w:rPr>
          <w:rFonts w:ascii="Times New Roman" w:hAnsi="Times New Roman" w:cs="Times New Roman"/>
          <w:sz w:val="24"/>
          <w:szCs w:val="24"/>
        </w:rPr>
        <w:t xml:space="preserve"> Бюджетного кодекса </w:t>
      </w:r>
      <w:r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</w:p>
    <w:p w:rsidR="0071211E" w:rsidRDefault="0071211E" w:rsidP="00EB44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1211E" w:rsidRPr="00EB4443" w:rsidRDefault="0071211E" w:rsidP="00F14A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</w:t>
      </w:r>
      <w:r w:rsidRPr="00EB4443">
        <w:rPr>
          <w:rFonts w:ascii="Times New Roman" w:hAnsi="Times New Roman" w:cs="Times New Roman"/>
          <w:sz w:val="24"/>
          <w:szCs w:val="24"/>
        </w:rPr>
        <w:t>:</w:t>
      </w:r>
    </w:p>
    <w:p w:rsidR="0071211E" w:rsidRDefault="0071211E" w:rsidP="00EB4443">
      <w:pPr>
        <w:pStyle w:val="ConsPlusTitle"/>
        <w:ind w:firstLine="42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EB4443">
        <w:rPr>
          <w:rFonts w:ascii="Times New Roman" w:hAnsi="Times New Roman" w:cs="Times New Roman"/>
          <w:b w:val="0"/>
          <w:bCs w:val="0"/>
          <w:sz w:val="24"/>
          <w:szCs w:val="24"/>
        </w:rPr>
        <w:t>1.Утвердить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</w:p>
    <w:p w:rsidR="0071211E" w:rsidRPr="00EB4443" w:rsidRDefault="0071211E" w:rsidP="00F14A1C">
      <w:pPr>
        <w:pStyle w:val="ConsPlusTitle"/>
        <w:ind w:firstLine="42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-</w:t>
      </w:r>
      <w:hyperlink w:anchor="P33" w:history="1">
        <w:r w:rsidRPr="00EB4443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Порядок</w:t>
        </w:r>
      </w:hyperlink>
      <w:r>
        <w:t xml:space="preserve"> </w:t>
      </w:r>
      <w:r w:rsidRPr="00EB444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формирования перечня налоговых расходов </w:t>
      </w:r>
      <w:r w:rsidRPr="007F72E8">
        <w:rPr>
          <w:rFonts w:ascii="Times New Roman" w:hAnsi="Times New Roman" w:cs="Times New Roman"/>
          <w:b w:val="0"/>
          <w:bCs w:val="0"/>
          <w:sz w:val="24"/>
          <w:szCs w:val="24"/>
        </w:rPr>
        <w:t>Унечского городского поселения Унечского муниципального района Брянской области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EB4443">
        <w:rPr>
          <w:rFonts w:ascii="Times New Roman" w:hAnsi="Times New Roman" w:cs="Times New Roman"/>
          <w:b w:val="0"/>
          <w:bCs w:val="0"/>
          <w:sz w:val="24"/>
          <w:szCs w:val="24"/>
        </w:rPr>
        <w:t>согласно приложению №1 к настоящему постановлению.</w:t>
      </w:r>
    </w:p>
    <w:p w:rsidR="0071211E" w:rsidRDefault="0071211E" w:rsidP="007F72E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-</w:t>
      </w:r>
      <w:hyperlink w:anchor="P33" w:history="1">
        <w:r w:rsidRPr="00EB4443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Порядок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оценки </w:t>
      </w:r>
      <w:r w:rsidRPr="00EB444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налоговых расходов </w:t>
      </w:r>
      <w:r w:rsidRPr="007F72E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Унечского городского поселения Унечского муниципального района Брянской области </w:t>
      </w:r>
      <w:r w:rsidRPr="00EB4443">
        <w:rPr>
          <w:rFonts w:ascii="Times New Roman" w:hAnsi="Times New Roman" w:cs="Times New Roman"/>
          <w:b w:val="0"/>
          <w:bCs w:val="0"/>
          <w:sz w:val="24"/>
          <w:szCs w:val="24"/>
        </w:rPr>
        <w:t>согласно приложению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№2</w:t>
      </w:r>
      <w:r w:rsidRPr="00EB444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к настоящему постановлению.</w:t>
      </w:r>
    </w:p>
    <w:p w:rsidR="0071211E" w:rsidRPr="0082559F" w:rsidRDefault="0071211E" w:rsidP="00EB444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Pr="0082559F">
        <w:rPr>
          <w:sz w:val="24"/>
          <w:szCs w:val="24"/>
        </w:rPr>
        <w:t>.Настоящее постановление разместить  на официальном сайте администрации Унечского района   в сети Интернет.</w:t>
      </w:r>
    </w:p>
    <w:p w:rsidR="0071211E" w:rsidRPr="0082559F" w:rsidRDefault="0071211E" w:rsidP="00EB4443">
      <w:pPr>
        <w:spacing w:line="240" w:lineRule="auto"/>
        <w:rPr>
          <w:sz w:val="24"/>
          <w:szCs w:val="24"/>
        </w:rPr>
      </w:pPr>
      <w:r w:rsidRPr="0082559F">
        <w:rPr>
          <w:sz w:val="24"/>
          <w:szCs w:val="24"/>
        </w:rPr>
        <w:t xml:space="preserve">3.Постановление вступает в силу с момента его подписания.    </w:t>
      </w:r>
    </w:p>
    <w:p w:rsidR="0071211E" w:rsidRPr="0082559F" w:rsidRDefault="0071211E" w:rsidP="00EB4443">
      <w:pPr>
        <w:pStyle w:val="ConsPlusNormal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2559F">
        <w:rPr>
          <w:rFonts w:ascii="Times New Roman" w:hAnsi="Times New Roman" w:cs="Times New Roman"/>
          <w:sz w:val="24"/>
          <w:szCs w:val="24"/>
        </w:rPr>
        <w:t>4.Контроль за исполнением настоящего постановления возложить на начальника финансового управления администрации Унечского района  Шайтур С.В.</w:t>
      </w:r>
    </w:p>
    <w:p w:rsidR="0071211E" w:rsidRPr="00EB4443" w:rsidRDefault="0071211E" w:rsidP="00EB4443">
      <w:pPr>
        <w:pStyle w:val="ConsPlusTitle"/>
        <w:ind w:firstLine="42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1211E" w:rsidRDefault="00712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Default="007121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4443">
        <w:rPr>
          <w:rFonts w:ascii="Times New Roman" w:hAnsi="Times New Roman" w:cs="Times New Roman"/>
          <w:sz w:val="24"/>
          <w:szCs w:val="24"/>
        </w:rPr>
        <w:t>Глава администрации района</w:t>
      </w:r>
      <w:r w:rsidRPr="00EB4443">
        <w:rPr>
          <w:rFonts w:ascii="Times New Roman" w:hAnsi="Times New Roman" w:cs="Times New Roman"/>
          <w:sz w:val="24"/>
          <w:szCs w:val="24"/>
        </w:rPr>
        <w:tab/>
      </w:r>
      <w:r w:rsidRPr="00EB4443">
        <w:rPr>
          <w:rFonts w:ascii="Times New Roman" w:hAnsi="Times New Roman" w:cs="Times New Roman"/>
          <w:sz w:val="24"/>
          <w:szCs w:val="24"/>
        </w:rPr>
        <w:tab/>
      </w:r>
      <w:r w:rsidRPr="00EB4443">
        <w:rPr>
          <w:rFonts w:ascii="Times New Roman" w:hAnsi="Times New Roman" w:cs="Times New Roman"/>
          <w:sz w:val="24"/>
          <w:szCs w:val="24"/>
        </w:rPr>
        <w:tab/>
      </w:r>
      <w:r w:rsidRPr="00EB4443">
        <w:rPr>
          <w:rFonts w:ascii="Times New Roman" w:hAnsi="Times New Roman" w:cs="Times New Roman"/>
          <w:sz w:val="24"/>
          <w:szCs w:val="24"/>
        </w:rPr>
        <w:tab/>
      </w:r>
      <w:r w:rsidRPr="00EB4443">
        <w:rPr>
          <w:rFonts w:ascii="Times New Roman" w:hAnsi="Times New Roman" w:cs="Times New Roman"/>
          <w:sz w:val="24"/>
          <w:szCs w:val="24"/>
        </w:rPr>
        <w:tab/>
      </w:r>
      <w:r w:rsidRPr="00EB4443">
        <w:rPr>
          <w:rFonts w:ascii="Times New Roman" w:hAnsi="Times New Roman" w:cs="Times New Roman"/>
          <w:sz w:val="24"/>
          <w:szCs w:val="24"/>
        </w:rPr>
        <w:tab/>
        <w:t>А.М.Кусков</w:t>
      </w:r>
    </w:p>
    <w:p w:rsidR="0071211E" w:rsidRDefault="007121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1211E" w:rsidRDefault="007121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1211E" w:rsidRDefault="007121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1211E" w:rsidRPr="00EB4443" w:rsidRDefault="0071211E" w:rsidP="00EB444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B4443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>№1</w:t>
      </w:r>
      <w:r w:rsidRPr="00EB4443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71211E" w:rsidRPr="00EB4443" w:rsidRDefault="0071211E" w:rsidP="00EB44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</w:t>
      </w:r>
      <w:r w:rsidRPr="00EB4443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Унечского района</w:t>
      </w:r>
    </w:p>
    <w:p w:rsidR="0071211E" w:rsidRPr="00EB4443" w:rsidRDefault="0071211E" w:rsidP="006258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B4443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03.04.2020    N106</w:t>
      </w:r>
    </w:p>
    <w:p w:rsidR="0071211E" w:rsidRPr="00EB4443" w:rsidRDefault="00712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Pr="00EB4443" w:rsidRDefault="007121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3"/>
      <w:bookmarkEnd w:id="0"/>
      <w:r w:rsidRPr="00EB4443">
        <w:rPr>
          <w:rFonts w:ascii="Times New Roman" w:hAnsi="Times New Roman" w:cs="Times New Roman"/>
          <w:sz w:val="28"/>
          <w:szCs w:val="28"/>
        </w:rPr>
        <w:t>ПОРЯДОК</w:t>
      </w:r>
    </w:p>
    <w:p w:rsidR="0071211E" w:rsidRPr="00E11172" w:rsidRDefault="0071211E" w:rsidP="00E111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172">
        <w:rPr>
          <w:rFonts w:ascii="Times New Roman" w:hAnsi="Times New Roman" w:cs="Times New Roman"/>
          <w:sz w:val="28"/>
          <w:szCs w:val="28"/>
        </w:rPr>
        <w:t xml:space="preserve">формирования перечня налоговых расходов </w:t>
      </w:r>
      <w:r w:rsidRPr="007F72E8">
        <w:rPr>
          <w:rFonts w:ascii="Times New Roman" w:hAnsi="Times New Roman" w:cs="Times New Roman"/>
          <w:sz w:val="28"/>
          <w:szCs w:val="28"/>
        </w:rPr>
        <w:t>Унечского городского поселения Унечского муниципального района Брянской области</w:t>
      </w:r>
    </w:p>
    <w:p w:rsidR="0071211E" w:rsidRPr="00EB4443" w:rsidRDefault="00712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Default="0071211E" w:rsidP="00C80D1F">
      <w:pPr>
        <w:pStyle w:val="ConsPlusTitle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71211E" w:rsidRPr="00EB4443" w:rsidRDefault="0071211E" w:rsidP="00C80D1F">
      <w:pPr>
        <w:pStyle w:val="ConsPlusTitle"/>
        <w:ind w:left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1211E" w:rsidRPr="00EB4443" w:rsidRDefault="0071211E" w:rsidP="00161C1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1.1.Настоящий Порядок определяет правила формирования перечня налоговых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2E8">
        <w:rPr>
          <w:rFonts w:ascii="Times New Roman" w:hAnsi="Times New Roman" w:cs="Times New Roman"/>
          <w:sz w:val="28"/>
          <w:szCs w:val="28"/>
        </w:rPr>
        <w:t xml:space="preserve">Унечского городского поселения Унечского муниципального района Брянской области </w:t>
      </w:r>
      <w:r w:rsidRPr="00EB4443">
        <w:rPr>
          <w:rFonts w:ascii="Times New Roman" w:hAnsi="Times New Roman" w:cs="Times New Roman"/>
          <w:sz w:val="28"/>
          <w:szCs w:val="28"/>
        </w:rPr>
        <w:t>(далее - перечень) по налогам, установленным нормативными п</w:t>
      </w:r>
      <w:r>
        <w:rPr>
          <w:rFonts w:ascii="Times New Roman" w:hAnsi="Times New Roman" w:cs="Times New Roman"/>
          <w:sz w:val="28"/>
          <w:szCs w:val="28"/>
        </w:rPr>
        <w:t>равовыми актами представительного органа муниципального образования</w:t>
      </w:r>
      <w:r w:rsidRPr="00EB4443">
        <w:rPr>
          <w:rFonts w:ascii="Times New Roman" w:hAnsi="Times New Roman" w:cs="Times New Roman"/>
          <w:sz w:val="28"/>
          <w:szCs w:val="28"/>
        </w:rPr>
        <w:t xml:space="preserve"> в пределах полномочий, отнесенных законодательством Российской Федерации о налогах и сборах к ведению органов местного самоуправления.</w:t>
      </w:r>
    </w:p>
    <w:p w:rsidR="0071211E" w:rsidRPr="00EB4443" w:rsidRDefault="0071211E" w:rsidP="00161C1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 xml:space="preserve">1.2.Налоговые расходы </w:t>
      </w:r>
      <w:r w:rsidRPr="007F72E8">
        <w:rPr>
          <w:rFonts w:ascii="Times New Roman" w:hAnsi="Times New Roman" w:cs="Times New Roman"/>
          <w:sz w:val="28"/>
          <w:szCs w:val="28"/>
        </w:rPr>
        <w:t>Унечского городского поселения Унечского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B4443">
        <w:rPr>
          <w:rFonts w:ascii="Times New Roman" w:hAnsi="Times New Roman" w:cs="Times New Roman"/>
          <w:sz w:val="28"/>
          <w:szCs w:val="28"/>
        </w:rPr>
        <w:t xml:space="preserve">далее </w:t>
      </w:r>
      <w:r>
        <w:rPr>
          <w:rFonts w:ascii="Times New Roman" w:hAnsi="Times New Roman" w:cs="Times New Roman"/>
          <w:sz w:val="28"/>
          <w:szCs w:val="28"/>
        </w:rPr>
        <w:t>– Унечского городского поселения)</w:t>
      </w:r>
      <w:r w:rsidRPr="00EB4443">
        <w:rPr>
          <w:rFonts w:ascii="Times New Roman" w:hAnsi="Times New Roman" w:cs="Times New Roman"/>
          <w:sz w:val="28"/>
          <w:szCs w:val="28"/>
        </w:rPr>
        <w:t>- выпадающие доходы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172">
        <w:rPr>
          <w:rFonts w:ascii="Times New Roman" w:hAnsi="Times New Roman" w:cs="Times New Roman"/>
          <w:sz w:val="28"/>
          <w:szCs w:val="28"/>
        </w:rPr>
        <w:t>Унечского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поселения, </w:t>
      </w:r>
      <w:r w:rsidRPr="00EB4443">
        <w:rPr>
          <w:rFonts w:ascii="Times New Roman" w:hAnsi="Times New Roman" w:cs="Times New Roman"/>
          <w:sz w:val="28"/>
          <w:szCs w:val="28"/>
        </w:rPr>
        <w:t xml:space="preserve"> обусловленные налоговыми льготами, освобождениями и иными преференциями по налогам, сборам, предусмотренными в качестве мер муниципальной поддержки в соответствии с целями муниципальных программ и (или) целями социально-экономической политики </w:t>
      </w:r>
      <w:r w:rsidRPr="00E11172">
        <w:rPr>
          <w:rFonts w:ascii="Times New Roman" w:hAnsi="Times New Roman" w:cs="Times New Roman"/>
          <w:sz w:val="28"/>
          <w:szCs w:val="28"/>
        </w:rPr>
        <w:t>Унечского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EB4443">
        <w:rPr>
          <w:rFonts w:ascii="Times New Roman" w:hAnsi="Times New Roman" w:cs="Times New Roman"/>
          <w:sz w:val="28"/>
          <w:szCs w:val="28"/>
        </w:rPr>
        <w:t>, не относящиеся к муниципальным программам.</w:t>
      </w:r>
    </w:p>
    <w:p w:rsidR="0071211E" w:rsidRPr="00EF6AB2" w:rsidRDefault="0071211E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6AB2">
        <w:rPr>
          <w:rFonts w:ascii="Times New Roman" w:hAnsi="Times New Roman" w:cs="Times New Roman"/>
          <w:sz w:val="28"/>
          <w:szCs w:val="28"/>
        </w:rPr>
        <w:t>1.3.Перечень формируется в разрезе муниципальных программ и их структурных элементов, а также направлений деятельности, не входящих в муниципальные программы, и включает указания на положения (статьи, части, пункты, подпункты, абзацы) нормативных правовых актов, предусматривающие данные налоговые расходы (налоговые льготы).</w:t>
      </w:r>
    </w:p>
    <w:p w:rsidR="0071211E" w:rsidRPr="00161C13" w:rsidRDefault="0071211E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1C13">
        <w:rPr>
          <w:rFonts w:ascii="Times New Roman" w:hAnsi="Times New Roman" w:cs="Times New Roman"/>
          <w:sz w:val="28"/>
          <w:szCs w:val="28"/>
        </w:rPr>
        <w:t>1.4.Кураторы налоговых расходов - структурные подразделения администрации Унечского района, ответственные исполнители муниципальных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1C13">
        <w:rPr>
          <w:rFonts w:ascii="Times New Roman" w:hAnsi="Times New Roman" w:cs="Times New Roman"/>
          <w:sz w:val="28"/>
          <w:szCs w:val="28"/>
        </w:rPr>
        <w:t>Унечского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161C13">
        <w:rPr>
          <w:rFonts w:ascii="Times New Roman" w:hAnsi="Times New Roman" w:cs="Times New Roman"/>
          <w:sz w:val="28"/>
          <w:szCs w:val="28"/>
        </w:rPr>
        <w:t>.</w:t>
      </w:r>
    </w:p>
    <w:p w:rsidR="0071211E" w:rsidRPr="00EB4443" w:rsidRDefault="0071211E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1.5.Перечень налоговых расходов (налоговых льгот) включает все налоговые расходы (налоговые льготы), установленные нормативными право</w:t>
      </w:r>
      <w:r>
        <w:rPr>
          <w:rFonts w:ascii="Times New Roman" w:hAnsi="Times New Roman" w:cs="Times New Roman"/>
          <w:sz w:val="28"/>
          <w:szCs w:val="28"/>
        </w:rPr>
        <w:t>выми актами Унечского городского Совета народных депутатов</w:t>
      </w:r>
      <w:r w:rsidRPr="00EB4443">
        <w:rPr>
          <w:rFonts w:ascii="Times New Roman" w:hAnsi="Times New Roman" w:cs="Times New Roman"/>
          <w:sz w:val="28"/>
          <w:szCs w:val="28"/>
        </w:rPr>
        <w:t>.</w:t>
      </w:r>
    </w:p>
    <w:p w:rsidR="0071211E" w:rsidRPr="00EB4443" w:rsidRDefault="0071211E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1.6.Принадлежность налоговых расходов муниципальным программам определяется исходя из соответствия целей указанных расходов (льгот) приоритетам и целям социально-экономического развития, определенным в соответствующих муниципальных программах.</w:t>
      </w:r>
    </w:p>
    <w:p w:rsidR="0071211E" w:rsidRPr="00EB4443" w:rsidRDefault="0071211E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1.7.Отдельные налоговые расходы (налоговые льготы) могут соответствовать нескольким целям социально-экономического развития, отнесенным к разным муниципальным программам. В этом случае они относятся к нераспределенным налоговым расходам (налоговым льготам).</w:t>
      </w:r>
    </w:p>
    <w:p w:rsidR="0071211E" w:rsidRDefault="0071211E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1.8.Налоговые расходы (налоговые льготы), которые не соответствуют перечисленным выше критериям, относятся к непрограммным налоговым расходам (налоговым льготам).</w:t>
      </w:r>
    </w:p>
    <w:p w:rsidR="0071211E" w:rsidRPr="00EB4443" w:rsidRDefault="0071211E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Default="0071211E" w:rsidP="00921F4C">
      <w:pPr>
        <w:pStyle w:val="ConsPlusTitle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Порядок формирования и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4443">
        <w:rPr>
          <w:rFonts w:ascii="Times New Roman" w:hAnsi="Times New Roman" w:cs="Times New Roman"/>
          <w:sz w:val="28"/>
          <w:szCs w:val="28"/>
        </w:rPr>
        <w:t>перечня налоговых расходов</w:t>
      </w:r>
    </w:p>
    <w:p w:rsidR="0071211E" w:rsidRPr="00921F4C" w:rsidRDefault="0071211E" w:rsidP="00921F4C">
      <w:pPr>
        <w:pStyle w:val="ConsPlusTitle"/>
        <w:ind w:left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1211E" w:rsidRPr="00EB4443" w:rsidRDefault="0071211E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2.1.Формирование перечня проводится ежегодно, до 25 декабря предшествующего финансового года.</w:t>
      </w:r>
    </w:p>
    <w:p w:rsidR="0071211E" w:rsidRPr="00EB4443" w:rsidRDefault="0071211E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2.2.В целях формирования перечня:</w:t>
      </w:r>
    </w:p>
    <w:p w:rsidR="0071211E" w:rsidRPr="00EB4443" w:rsidRDefault="0071211E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 xml:space="preserve">- до 1 ноября предшествующего финансового года кураторы налоговых расходов представляют в финансовое управление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Унечского района (далее - </w:t>
      </w:r>
      <w:r w:rsidRPr="00EB4443">
        <w:rPr>
          <w:rFonts w:ascii="Times New Roman" w:hAnsi="Times New Roman" w:cs="Times New Roman"/>
          <w:sz w:val="28"/>
          <w:szCs w:val="28"/>
        </w:rPr>
        <w:t>финансовое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hyperlink w:anchor="P77" w:history="1">
        <w:r w:rsidRPr="00E11172">
          <w:rPr>
            <w:rFonts w:ascii="Times New Roman" w:hAnsi="Times New Roman" w:cs="Times New Roman"/>
            <w:color w:val="000000"/>
            <w:sz w:val="28"/>
            <w:szCs w:val="28"/>
          </w:rPr>
          <w:t>сведения</w:t>
        </w:r>
      </w:hyperlink>
      <w:r w:rsidRPr="00EB4443">
        <w:rPr>
          <w:rFonts w:ascii="Times New Roman" w:hAnsi="Times New Roman" w:cs="Times New Roman"/>
          <w:sz w:val="28"/>
          <w:szCs w:val="28"/>
        </w:rPr>
        <w:t xml:space="preserve"> о налоговых расходах (налоговых льготах) на очередной финансовый год в разрезе муниципальных программ и их структурных элементов, а также направлений деятельности, не входящих в муниципальные программы, с указанием на обусловливающие соответствующие налоговые расходы положения (статьи, части, пункты, подпункты, абзацы) нормативных пр</w:t>
      </w:r>
      <w:r>
        <w:rPr>
          <w:rFonts w:ascii="Times New Roman" w:hAnsi="Times New Roman" w:cs="Times New Roman"/>
          <w:sz w:val="28"/>
          <w:szCs w:val="28"/>
        </w:rPr>
        <w:t>авовых актов Унечского городского поселения</w:t>
      </w:r>
      <w:r w:rsidRPr="00EB4443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к настоящему Порядку;</w:t>
      </w:r>
    </w:p>
    <w:p w:rsidR="0071211E" w:rsidRPr="00EB4443" w:rsidRDefault="0071211E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- в течение текущего финансового года кураторы налоговых расходов в случае отмены льгот или введения новых льгот представляют в финансовое управление уточненные сведения для внесения изменений в перечень;</w:t>
      </w:r>
    </w:p>
    <w:p w:rsidR="0071211E" w:rsidRPr="00EB4443" w:rsidRDefault="0071211E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- до 1 декабря текущего финансового года финансовое управление на основе представленных кураторами сведений формирует перечень налоговых расходов на очередной финансовый год;</w:t>
      </w:r>
    </w:p>
    <w:p w:rsidR="0071211E" w:rsidRPr="00EB4443" w:rsidRDefault="0071211E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- до 25 декабря текущего финансового года финансовое управление утверждает своим приказом перечень налоговых расходов на очередной финансовый год.</w:t>
      </w:r>
    </w:p>
    <w:p w:rsidR="0071211E" w:rsidRPr="00EB4443" w:rsidRDefault="0071211E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Pr="00EB4443" w:rsidRDefault="0071211E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Pr="00EB4443" w:rsidRDefault="0071211E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Default="00712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Default="00712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Default="00712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Default="00712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Default="00712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Default="00712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Default="00712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Default="00712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Default="00712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Pr="00EB4443" w:rsidRDefault="00712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Default="00712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Default="00712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Default="00712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Default="00712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Default="00712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Default="00712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Default="00712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Default="00712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Default="0071211E"/>
    <w:p w:rsidR="0071211E" w:rsidRDefault="0071211E"/>
    <w:p w:rsidR="0071211E" w:rsidRDefault="0071211E"/>
    <w:p w:rsidR="0071211E" w:rsidRDefault="0071211E"/>
    <w:p w:rsidR="0071211E" w:rsidRDefault="0071211E"/>
    <w:p w:rsidR="0071211E" w:rsidRDefault="0071211E"/>
    <w:p w:rsidR="0071211E" w:rsidRDefault="0071211E"/>
    <w:p w:rsidR="0071211E" w:rsidRDefault="0071211E"/>
    <w:p w:rsidR="0071211E" w:rsidRDefault="0071211E"/>
    <w:p w:rsidR="0071211E" w:rsidRDefault="0071211E"/>
    <w:tbl>
      <w:tblPr>
        <w:tblpPr w:leftFromText="180" w:rightFromText="180" w:vertAnchor="text" w:horzAnchor="page" w:tblpX="1" w:tblpY="-26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65"/>
        <w:gridCol w:w="1304"/>
        <w:gridCol w:w="3402"/>
      </w:tblGrid>
      <w:tr w:rsidR="0071211E" w:rsidRPr="00292DA3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71211E" w:rsidRPr="00BB20D6" w:rsidRDefault="0071211E" w:rsidP="00BB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71211E" w:rsidRPr="00BB20D6" w:rsidRDefault="0071211E" w:rsidP="00BB20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1211E" w:rsidRPr="00BB20D6" w:rsidRDefault="0071211E" w:rsidP="00BB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11E" w:rsidRPr="00292DA3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211E" w:rsidRPr="00BB20D6" w:rsidRDefault="0071211E" w:rsidP="00BB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71211E" w:rsidRPr="00BB20D6" w:rsidRDefault="0071211E" w:rsidP="00BB20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1211E" w:rsidRPr="00BB20D6" w:rsidRDefault="0071211E" w:rsidP="00BB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11E" w:rsidRPr="00292DA3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71211E" w:rsidRPr="00BB20D6" w:rsidRDefault="0071211E" w:rsidP="00BB20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71211E" w:rsidRPr="00BB20D6" w:rsidRDefault="0071211E" w:rsidP="00BB20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1211E" w:rsidRPr="00BB20D6" w:rsidRDefault="0071211E" w:rsidP="00BB20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211E" w:rsidRDefault="0071211E"/>
    <w:p w:rsidR="0071211E" w:rsidRDefault="0071211E"/>
    <w:p w:rsidR="0071211E" w:rsidRDefault="0071211E"/>
    <w:p w:rsidR="0071211E" w:rsidRDefault="0071211E"/>
    <w:p w:rsidR="0071211E" w:rsidRDefault="0071211E"/>
    <w:p w:rsidR="0071211E" w:rsidRDefault="0071211E"/>
    <w:p w:rsidR="0071211E" w:rsidRPr="00EB4443" w:rsidRDefault="0071211E">
      <w:pPr>
        <w:sectPr w:rsidR="0071211E" w:rsidRPr="00EB4443" w:rsidSect="00031FC1">
          <w:pgSz w:w="11905" w:h="16838"/>
          <w:pgMar w:top="851" w:right="567" w:bottom="851" w:left="1134" w:header="709" w:footer="709" w:gutter="0"/>
          <w:cols w:space="708"/>
          <w:docGrid w:linePitch="360"/>
        </w:sectPr>
      </w:pPr>
    </w:p>
    <w:p w:rsidR="0071211E" w:rsidRPr="00EB4443" w:rsidRDefault="0071211E" w:rsidP="00BB20D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B4443">
        <w:rPr>
          <w:rFonts w:ascii="Times New Roman" w:hAnsi="Times New Roman" w:cs="Times New Roman"/>
          <w:sz w:val="28"/>
          <w:szCs w:val="28"/>
        </w:rPr>
        <w:t>Приложение</w:t>
      </w:r>
    </w:p>
    <w:p w:rsidR="0071211E" w:rsidRPr="00EB4443" w:rsidRDefault="0071211E" w:rsidP="00BB20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 w:rsidRPr="00EB4443">
        <w:rPr>
          <w:rFonts w:ascii="Times New Roman" w:hAnsi="Times New Roman" w:cs="Times New Roman"/>
          <w:sz w:val="28"/>
          <w:szCs w:val="28"/>
        </w:rPr>
        <w:t>к Порядку формирования перечня</w:t>
      </w:r>
    </w:p>
    <w:p w:rsidR="0071211E" w:rsidRDefault="0071211E" w:rsidP="00BB20D6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8D250D">
        <w:rPr>
          <w:rFonts w:ascii="Times New Roman" w:hAnsi="Times New Roman" w:cs="Times New Roman"/>
          <w:b w:val="0"/>
          <w:bCs w:val="0"/>
          <w:sz w:val="28"/>
          <w:szCs w:val="28"/>
        </w:rPr>
        <w:t>налоговых расходов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F72E8">
        <w:rPr>
          <w:rFonts w:ascii="Times New Roman" w:hAnsi="Times New Roman" w:cs="Times New Roman"/>
          <w:b w:val="0"/>
          <w:bCs w:val="0"/>
          <w:sz w:val="28"/>
          <w:szCs w:val="28"/>
        </w:rPr>
        <w:t>Унечского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F72E8">
        <w:rPr>
          <w:rFonts w:ascii="Times New Roman" w:hAnsi="Times New Roman" w:cs="Times New Roman"/>
          <w:b w:val="0"/>
          <w:bCs w:val="0"/>
          <w:sz w:val="28"/>
          <w:szCs w:val="28"/>
        </w:rPr>
        <w:t>городского</w:t>
      </w:r>
    </w:p>
    <w:p w:rsidR="0071211E" w:rsidRDefault="0071211E" w:rsidP="00BB20D6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</w:t>
      </w:r>
      <w:r w:rsidRPr="007F72E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поселения Унечского муниципального района </w:t>
      </w:r>
    </w:p>
    <w:p w:rsidR="0071211E" w:rsidRDefault="0071211E" w:rsidP="00BB20D6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7F72E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Брянской области  </w:t>
      </w:r>
    </w:p>
    <w:p w:rsidR="0071211E" w:rsidRPr="007F72E8" w:rsidRDefault="0071211E" w:rsidP="00BB20D6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1211E" w:rsidRDefault="0071211E" w:rsidP="00BB20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Сведения</w:t>
      </w:r>
    </w:p>
    <w:p w:rsidR="0071211E" w:rsidRDefault="0071211E" w:rsidP="00BB20D6">
      <w:pPr>
        <w:pStyle w:val="ConsPlusNormal"/>
        <w:jc w:val="center"/>
        <w:rPr>
          <w:rFonts w:cs="Times New Roman"/>
        </w:rPr>
      </w:pPr>
      <w:r w:rsidRPr="00EB4443">
        <w:rPr>
          <w:rFonts w:ascii="Times New Roman" w:hAnsi="Times New Roman" w:cs="Times New Roman"/>
          <w:sz w:val="28"/>
          <w:szCs w:val="28"/>
        </w:rPr>
        <w:t>о налоговых расходах (налоговых льготах) на очередной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4443">
        <w:rPr>
          <w:rFonts w:ascii="Times New Roman" w:hAnsi="Times New Roman" w:cs="Times New Roman"/>
          <w:sz w:val="28"/>
          <w:szCs w:val="28"/>
        </w:rPr>
        <w:t>финансовый год в разрезе муниципальных программ и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4443">
        <w:rPr>
          <w:rFonts w:ascii="Times New Roman" w:hAnsi="Times New Roman" w:cs="Times New Roman"/>
          <w:sz w:val="28"/>
          <w:szCs w:val="28"/>
        </w:rPr>
        <w:t>структурных элементов, а также направлений 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4443">
        <w:rPr>
          <w:rFonts w:ascii="Times New Roman" w:hAnsi="Times New Roman" w:cs="Times New Roman"/>
          <w:sz w:val="28"/>
          <w:szCs w:val="28"/>
        </w:rPr>
        <w:t>не входящих в муниципальные программы</w:t>
      </w:r>
    </w:p>
    <w:tbl>
      <w:tblPr>
        <w:tblpPr w:leftFromText="180" w:rightFromText="180" w:vertAnchor="page" w:horzAnchor="margin" w:tblpY="4133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774"/>
        <w:gridCol w:w="1304"/>
        <w:gridCol w:w="1134"/>
        <w:gridCol w:w="850"/>
        <w:gridCol w:w="829"/>
        <w:gridCol w:w="1247"/>
        <w:gridCol w:w="1159"/>
        <w:gridCol w:w="1054"/>
        <w:gridCol w:w="1054"/>
        <w:gridCol w:w="1189"/>
        <w:gridCol w:w="1764"/>
        <w:gridCol w:w="1276"/>
      </w:tblGrid>
      <w:tr w:rsidR="0071211E" w:rsidRPr="00292DA3">
        <w:trPr>
          <w:trHeight w:val="2438"/>
        </w:trPr>
        <w:tc>
          <w:tcPr>
            <w:tcW w:w="454" w:type="dxa"/>
            <w:vAlign w:val="center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774" w:type="dxa"/>
            <w:vAlign w:val="center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1304" w:type="dxa"/>
            <w:vAlign w:val="center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устанавливающего льготы</w:t>
            </w:r>
          </w:p>
        </w:tc>
        <w:tc>
          <w:tcPr>
            <w:tcW w:w="1134" w:type="dxa"/>
            <w:vAlign w:val="center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Наименование налога (платежа)</w:t>
            </w:r>
          </w:p>
        </w:tc>
        <w:tc>
          <w:tcPr>
            <w:tcW w:w="850" w:type="dxa"/>
            <w:vAlign w:val="center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Плательщик</w:t>
            </w:r>
          </w:p>
        </w:tc>
        <w:tc>
          <w:tcPr>
            <w:tcW w:w="829" w:type="dxa"/>
            <w:vAlign w:val="center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Вид льготы</w:t>
            </w:r>
          </w:p>
        </w:tc>
        <w:tc>
          <w:tcPr>
            <w:tcW w:w="1247" w:type="dxa"/>
            <w:vAlign w:val="center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Уровень льготируемой налоговой ставки (в процентных пунктах)</w:t>
            </w:r>
          </w:p>
        </w:tc>
        <w:tc>
          <w:tcPr>
            <w:tcW w:w="1159" w:type="dxa"/>
            <w:vAlign w:val="center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</w:t>
            </w:r>
          </w:p>
        </w:tc>
        <w:tc>
          <w:tcPr>
            <w:tcW w:w="1054" w:type="dxa"/>
            <w:vAlign w:val="center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Начало действия льготы</w:t>
            </w:r>
          </w:p>
        </w:tc>
        <w:tc>
          <w:tcPr>
            <w:tcW w:w="1054" w:type="dxa"/>
            <w:vAlign w:val="center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Срок действия</w:t>
            </w:r>
          </w:p>
        </w:tc>
        <w:tc>
          <w:tcPr>
            <w:tcW w:w="1189" w:type="dxa"/>
            <w:vAlign w:val="center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налоговой льготы</w:t>
            </w:r>
          </w:p>
        </w:tc>
        <w:tc>
          <w:tcPr>
            <w:tcW w:w="1764" w:type="dxa"/>
            <w:vAlign w:val="center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 xml:space="preserve">Код вида экономической деятельности (ОКВЭД), к которому относится налоговый расход </w:t>
            </w:r>
          </w:p>
        </w:tc>
        <w:tc>
          <w:tcPr>
            <w:tcW w:w="1276" w:type="dxa"/>
            <w:vAlign w:val="center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Категория налогоплательщика, которому предоставлена льгота</w:t>
            </w:r>
          </w:p>
        </w:tc>
      </w:tr>
      <w:tr w:rsidR="0071211E" w:rsidRPr="00292DA3">
        <w:trPr>
          <w:trHeight w:val="44"/>
        </w:trPr>
        <w:tc>
          <w:tcPr>
            <w:tcW w:w="454" w:type="dxa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4" w:type="dxa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04" w:type="dxa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29" w:type="dxa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59" w:type="dxa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54" w:type="dxa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054" w:type="dxa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9" w:type="dxa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764" w:type="dxa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6" w:history="1">
              <w:r w:rsidRPr="00BB20D6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12</w:t>
              </w:r>
            </w:hyperlink>
          </w:p>
        </w:tc>
        <w:tc>
          <w:tcPr>
            <w:tcW w:w="1276" w:type="dxa"/>
          </w:tcPr>
          <w:p w:rsidR="0071211E" w:rsidRPr="00BB20D6" w:rsidRDefault="0071211E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71211E" w:rsidRPr="00292DA3">
        <w:tc>
          <w:tcPr>
            <w:tcW w:w="454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11E" w:rsidRPr="00292DA3">
        <w:tc>
          <w:tcPr>
            <w:tcW w:w="454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211E" w:rsidRPr="00BB20D6" w:rsidRDefault="0071211E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211E" w:rsidRPr="00EB4443" w:rsidRDefault="00712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11E" w:rsidRPr="00BB20D6" w:rsidRDefault="007121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65"/>
        <w:gridCol w:w="1304"/>
        <w:gridCol w:w="3402"/>
      </w:tblGrid>
      <w:tr w:rsidR="0071211E" w:rsidRPr="00292DA3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71211E" w:rsidRPr="00BB20D6" w:rsidRDefault="0071211E" w:rsidP="00825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Руководитель ______________________</w:t>
            </w:r>
          </w:p>
          <w:p w:rsidR="0071211E" w:rsidRPr="00BB20D6" w:rsidRDefault="0071211E" w:rsidP="00825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71211E" w:rsidRPr="00BB20D6" w:rsidRDefault="0071211E" w:rsidP="00825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1211E" w:rsidRPr="00BB20D6" w:rsidRDefault="0071211E" w:rsidP="00825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71211E" w:rsidRPr="00BB20D6" w:rsidRDefault="0071211E" w:rsidP="00825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71211E" w:rsidRPr="00292DA3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211E" w:rsidRPr="00BB20D6" w:rsidRDefault="0071211E" w:rsidP="00825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Исполнитель ______________________</w:t>
            </w:r>
          </w:p>
          <w:p w:rsidR="0071211E" w:rsidRPr="00BB20D6" w:rsidRDefault="0071211E" w:rsidP="00825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71211E" w:rsidRPr="00BB20D6" w:rsidRDefault="0071211E" w:rsidP="00825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1211E" w:rsidRPr="00BB20D6" w:rsidRDefault="0071211E" w:rsidP="00825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71211E" w:rsidRPr="00BB20D6" w:rsidRDefault="0071211E" w:rsidP="00825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71211E" w:rsidRDefault="0071211E" w:rsidP="00375CFC">
      <w:pPr>
        <w:ind w:firstLine="0"/>
        <w:jc w:val="left"/>
      </w:pPr>
      <w:r w:rsidRPr="00BB20D6">
        <w:rPr>
          <w:sz w:val="24"/>
          <w:szCs w:val="24"/>
        </w:rPr>
        <w:t>Телефон исполнителя _______________</w:t>
      </w:r>
    </w:p>
    <w:p w:rsidR="0071211E" w:rsidRDefault="0071211E"/>
    <w:p w:rsidR="0071211E" w:rsidRDefault="0071211E">
      <w:pPr>
        <w:sectPr w:rsidR="0071211E" w:rsidSect="00AC08CD">
          <w:pgSz w:w="16838" w:h="11905" w:orient="landscape"/>
          <w:pgMar w:top="1134" w:right="851" w:bottom="567" w:left="851" w:header="0" w:footer="0" w:gutter="0"/>
          <w:cols w:space="720"/>
          <w:docGrid w:linePitch="381"/>
        </w:sectPr>
      </w:pPr>
    </w:p>
    <w:p w:rsidR="0071211E" w:rsidRDefault="0071211E" w:rsidP="005F6204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Приложение№2 к постановлению</w:t>
      </w:r>
    </w:p>
    <w:p w:rsidR="0071211E" w:rsidRDefault="0071211E" w:rsidP="005F62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администрации Унечского района</w:t>
      </w:r>
    </w:p>
    <w:p w:rsidR="0071211E" w:rsidRDefault="0071211E" w:rsidP="005F62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от 03.04.2020 N106</w:t>
      </w:r>
    </w:p>
    <w:p w:rsidR="0071211E" w:rsidRDefault="0071211E" w:rsidP="005F6204">
      <w:pPr>
        <w:autoSpaceDE w:val="0"/>
        <w:autoSpaceDN w:val="0"/>
        <w:adjustRightInd w:val="0"/>
        <w:spacing w:line="240" w:lineRule="auto"/>
        <w:ind w:firstLine="0"/>
        <w:rPr>
          <w:sz w:val="20"/>
          <w:szCs w:val="20"/>
        </w:rPr>
      </w:pPr>
    </w:p>
    <w:p w:rsidR="0071211E" w:rsidRDefault="0071211E" w:rsidP="005F6204">
      <w:pPr>
        <w:autoSpaceDE w:val="0"/>
        <w:autoSpaceDN w:val="0"/>
        <w:adjustRightInd w:val="0"/>
        <w:spacing w:line="240" w:lineRule="auto"/>
        <w:ind w:firstLine="0"/>
        <w:rPr>
          <w:sz w:val="20"/>
          <w:szCs w:val="20"/>
        </w:rPr>
      </w:pPr>
    </w:p>
    <w:p w:rsidR="0071211E" w:rsidRPr="009446C7" w:rsidRDefault="0071211E" w:rsidP="005F6204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  <w:bookmarkStart w:id="1" w:name="Par34"/>
      <w:bookmarkEnd w:id="1"/>
      <w:r w:rsidRPr="009446C7">
        <w:rPr>
          <w:b/>
          <w:bCs/>
        </w:rPr>
        <w:t>ПОРЯДОК</w:t>
      </w:r>
    </w:p>
    <w:p w:rsidR="0071211E" w:rsidRPr="009446C7" w:rsidRDefault="0071211E" w:rsidP="005F62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446C7">
        <w:rPr>
          <w:rFonts w:ascii="Times New Roman" w:hAnsi="Times New Roman" w:cs="Times New Roman"/>
          <w:sz w:val="28"/>
          <w:szCs w:val="28"/>
        </w:rPr>
        <w:t>оценки налоговых расходов Унечского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2E8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Pr="009446C7">
        <w:rPr>
          <w:rFonts w:ascii="Times New Roman" w:hAnsi="Times New Roman" w:cs="Times New Roman"/>
          <w:sz w:val="28"/>
          <w:szCs w:val="28"/>
        </w:rPr>
        <w:t xml:space="preserve">муниципального района Брянской области     </w:t>
      </w:r>
    </w:p>
    <w:p w:rsidR="0071211E" w:rsidRPr="009446C7" w:rsidRDefault="0071211E" w:rsidP="005F6204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b/>
          <w:bCs/>
        </w:rPr>
      </w:pPr>
    </w:p>
    <w:p w:rsidR="0071211E" w:rsidRPr="001912FF" w:rsidRDefault="0071211E" w:rsidP="005F6204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  <w:r w:rsidRPr="001912FF">
        <w:rPr>
          <w:b/>
          <w:bCs/>
        </w:rPr>
        <w:t>1. Общие положения</w:t>
      </w:r>
    </w:p>
    <w:p w:rsidR="0071211E" w:rsidRDefault="0071211E" w:rsidP="005F6204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0"/>
          <w:szCs w:val="20"/>
        </w:rPr>
      </w:pPr>
    </w:p>
    <w:p w:rsidR="0071211E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>
        <w:t>1.1.Настоящий Порядок оцен</w:t>
      </w:r>
      <w:bookmarkStart w:id="2" w:name="_GoBack"/>
      <w:bookmarkEnd w:id="2"/>
      <w:r>
        <w:t xml:space="preserve">ки налоговых расходов </w:t>
      </w:r>
      <w:r w:rsidRPr="005F6204">
        <w:t>Унечского</w:t>
      </w:r>
      <w:r>
        <w:t xml:space="preserve"> </w:t>
      </w:r>
      <w:r w:rsidRPr="007F72E8">
        <w:t xml:space="preserve">городского поселения </w:t>
      </w:r>
      <w:r w:rsidRPr="005F6204">
        <w:t>муниципального района</w:t>
      </w:r>
      <w:r>
        <w:t xml:space="preserve"> </w:t>
      </w:r>
      <w:r w:rsidRPr="005F6204">
        <w:t xml:space="preserve">Брянской области     </w:t>
      </w:r>
      <w:r>
        <w:t xml:space="preserve">(далее - Порядок) определяет правила оценки налоговых расходов Унечского </w:t>
      </w:r>
      <w:r w:rsidRPr="005F6204">
        <w:t>городского</w:t>
      </w:r>
      <w:r>
        <w:t xml:space="preserve"> </w:t>
      </w:r>
      <w:r w:rsidRPr="005F6204">
        <w:t>поселения Унечского муниципального района</w:t>
      </w:r>
      <w:r>
        <w:t xml:space="preserve"> </w:t>
      </w:r>
      <w:r w:rsidRPr="005F6204">
        <w:t xml:space="preserve">Брянской области     </w:t>
      </w:r>
      <w:r>
        <w:t xml:space="preserve">(далее-Унечского </w:t>
      </w:r>
      <w:r w:rsidRPr="007F72E8">
        <w:t>городского поселения</w:t>
      </w:r>
      <w:r>
        <w:t>).</w:t>
      </w:r>
    </w:p>
    <w:p w:rsidR="0071211E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>
        <w:t>1.2.Для целей настоящего Порядка используются следующие основные понятия:</w:t>
      </w:r>
    </w:p>
    <w:p w:rsidR="0071211E" w:rsidRPr="00D54C5C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D54C5C">
        <w:t>-куратор налогового расхода - орган исполнительной власти Унечского</w:t>
      </w:r>
      <w:r>
        <w:t xml:space="preserve"> </w:t>
      </w:r>
      <w:r w:rsidRPr="00D54C5C">
        <w:t>городского поселения, ответственный за достижение соответствующих налоговому расходу целей муниципальной  программы Унечского</w:t>
      </w:r>
      <w:r>
        <w:t xml:space="preserve"> </w:t>
      </w:r>
      <w:r w:rsidRPr="00D54C5C">
        <w:t>городского поселения и (или) целей социально-экономической политики Унечского</w:t>
      </w:r>
      <w:r>
        <w:t xml:space="preserve"> </w:t>
      </w:r>
      <w:r w:rsidRPr="00D54C5C">
        <w:t>городского поселения, не относящихся к муниципальным программам Унечского</w:t>
      </w:r>
      <w:r>
        <w:t xml:space="preserve"> </w:t>
      </w:r>
      <w:r w:rsidRPr="00D54C5C">
        <w:t>городского поселения;</w:t>
      </w:r>
    </w:p>
    <w:p w:rsidR="0071211E" w:rsidRPr="00D54C5C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D54C5C">
        <w:t>-нормативные характеристики налоговых расходов Унечского</w:t>
      </w:r>
      <w:r>
        <w:t xml:space="preserve"> </w:t>
      </w:r>
      <w:r w:rsidRPr="00D54C5C">
        <w:t>городского поселения - сведения о положениях нормативных правовых актов городского</w:t>
      </w:r>
      <w:r>
        <w:t xml:space="preserve"> </w:t>
      </w:r>
      <w:r w:rsidRPr="00D54C5C">
        <w:t>поселения, которыми предусматриваются налоговые льготы, освобождения и иные преференции по налогам (далее -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нормативными правовыми актами</w:t>
      </w:r>
      <w:r>
        <w:t xml:space="preserve"> </w:t>
      </w:r>
      <w:r w:rsidRPr="00D54C5C">
        <w:t>Унечского</w:t>
      </w:r>
      <w:r>
        <w:t xml:space="preserve"> </w:t>
      </w:r>
      <w:r w:rsidRPr="00D54C5C">
        <w:t>городского поселения;</w:t>
      </w:r>
    </w:p>
    <w:p w:rsidR="0071211E" w:rsidRPr="00D54C5C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D54C5C">
        <w:t>-перечень налоговых расходов Унечского</w:t>
      </w:r>
      <w:r>
        <w:t xml:space="preserve"> </w:t>
      </w:r>
      <w:r w:rsidRPr="00D54C5C">
        <w:t>городского поселения - документ, содержащий сведения о распределении налоговых расходов городского</w:t>
      </w:r>
      <w:r>
        <w:t xml:space="preserve"> </w:t>
      </w:r>
      <w:r w:rsidRPr="00D54C5C">
        <w:t>поселения в соответствии с целями муниципальных программ Унечского</w:t>
      </w:r>
      <w:r>
        <w:t xml:space="preserve"> </w:t>
      </w:r>
      <w:r w:rsidRPr="00D54C5C">
        <w:t>городского поселения структурных элементов муниципальных программ поселения и (или) целями социально-экономической политики</w:t>
      </w:r>
      <w:r>
        <w:t xml:space="preserve"> </w:t>
      </w:r>
      <w:r w:rsidRPr="00D54C5C">
        <w:t>городского поселения, не относящимися к муниципальным программам Унечского</w:t>
      </w:r>
      <w:r>
        <w:t xml:space="preserve"> </w:t>
      </w:r>
      <w:r w:rsidRPr="00D54C5C">
        <w:t>городского поселения;</w:t>
      </w:r>
    </w:p>
    <w:p w:rsidR="0071211E" w:rsidRPr="00B2479A" w:rsidRDefault="0071211E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</w:rPr>
      </w:pPr>
      <w:r w:rsidRPr="00B2479A">
        <w:rPr>
          <w:rFonts w:ascii="Arial" w:hAnsi="Arial" w:cs="Arial"/>
        </w:rPr>
        <w:t>-</w:t>
      </w:r>
      <w:r w:rsidRPr="00D54C5C">
        <w:t>оценка налоговых расходов Унечского</w:t>
      </w:r>
      <w:r>
        <w:t xml:space="preserve"> </w:t>
      </w:r>
      <w:r w:rsidRPr="00D54C5C">
        <w:t>городского поселения - комплекс мероприятий по оценке объемов налоговых расходов городского</w:t>
      </w:r>
      <w:r>
        <w:t xml:space="preserve"> </w:t>
      </w:r>
      <w:r w:rsidRPr="00D54C5C">
        <w:t>поселения, обусловленных льготами, предоставленными плательщикам, а также по оценке эффективности налоговых расходов Унечского</w:t>
      </w:r>
      <w:r>
        <w:t xml:space="preserve"> </w:t>
      </w:r>
      <w:r w:rsidRPr="00D54C5C">
        <w:t>городского поселения;</w:t>
      </w:r>
    </w:p>
    <w:p w:rsidR="0071211E" w:rsidRPr="00D54C5C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D54C5C">
        <w:t>-оценка объемов налоговых расходов Унечского</w:t>
      </w:r>
      <w:r>
        <w:t xml:space="preserve"> </w:t>
      </w:r>
      <w:r w:rsidRPr="00D54C5C">
        <w:t>городского поселения - определение объемов выпадающих доходов  местного бюджета в связи с предоставлением плательщикам налоговых льгот;</w:t>
      </w:r>
    </w:p>
    <w:p w:rsidR="0071211E" w:rsidRPr="00D54C5C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D54C5C">
        <w:t>-оценка эффективности налоговых расходов</w:t>
      </w:r>
      <w:r>
        <w:t xml:space="preserve"> </w:t>
      </w:r>
      <w:r w:rsidRPr="00D54C5C">
        <w:t>Унечского</w:t>
      </w:r>
      <w:r>
        <w:t xml:space="preserve"> </w:t>
      </w:r>
      <w:r w:rsidRPr="00D54C5C">
        <w:t xml:space="preserve">городского поселения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поселения; </w:t>
      </w:r>
    </w:p>
    <w:p w:rsidR="0071211E" w:rsidRPr="00D54C5C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D54C5C">
        <w:t>-социальные налоговые расходы Унечского</w:t>
      </w:r>
      <w:r>
        <w:t xml:space="preserve"> </w:t>
      </w:r>
      <w:r w:rsidRPr="00D54C5C">
        <w:t>городского поселения - целевая категория налоговых расходов Унечского</w:t>
      </w:r>
      <w:r>
        <w:t xml:space="preserve"> </w:t>
      </w:r>
      <w:r w:rsidRPr="00D54C5C">
        <w:t>городского поселения, обусловленных необходимостью обеспечения социальной защиты (поддержки) населения, некоммерческих организаций, осуществляющих деятельность в области здравоохранения, образования, науки, культуры, физической культуры и спорта;</w:t>
      </w:r>
    </w:p>
    <w:p w:rsidR="0071211E" w:rsidRPr="00D54C5C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D54C5C">
        <w:t>-стимулирующие налоговые расходы Унечского</w:t>
      </w:r>
      <w:r>
        <w:t xml:space="preserve"> </w:t>
      </w:r>
      <w:r w:rsidRPr="00D54C5C">
        <w:t>городского поселения - целевая категория налоговых расходов Унечского</w:t>
      </w:r>
      <w:r>
        <w:t xml:space="preserve"> </w:t>
      </w:r>
      <w:r w:rsidRPr="00D54C5C">
        <w:t>городского поселения,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:rsidR="0071211E" w:rsidRPr="00D54C5C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D54C5C">
        <w:t>-технические налоговые расходы Унечского</w:t>
      </w:r>
      <w:r>
        <w:t xml:space="preserve"> </w:t>
      </w:r>
      <w:r w:rsidRPr="00D54C5C">
        <w:t>городского поселения - целевая категория налоговых расходов Унечского</w:t>
      </w:r>
      <w:r>
        <w:t xml:space="preserve"> </w:t>
      </w:r>
      <w:r w:rsidRPr="00D54C5C">
        <w:t>городского поселения,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 бюджета</w:t>
      </w:r>
      <w:r>
        <w:t xml:space="preserve"> </w:t>
      </w:r>
      <w:r w:rsidRPr="00D54C5C">
        <w:t>городского поселения;</w:t>
      </w:r>
    </w:p>
    <w:p w:rsidR="0071211E" w:rsidRPr="00D54C5C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D54C5C">
        <w:t>-фискальные характеристики налоговых расходов Унечского</w:t>
      </w:r>
      <w:r>
        <w:t xml:space="preserve"> </w:t>
      </w:r>
      <w:r w:rsidRPr="00D54C5C">
        <w:t>городского поселения - сведения об объеме льгот, предоставленных плательщикам, о численности получателей льгот и об объеме налогов, задекларированных ими для уплаты в  бюджет города, а также иные характеристики;</w:t>
      </w:r>
    </w:p>
    <w:p w:rsidR="0071211E" w:rsidRPr="00D54C5C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D54C5C">
        <w:t>-целевые характеристики налогового расхода Унечского</w:t>
      </w:r>
      <w:r>
        <w:t xml:space="preserve"> </w:t>
      </w:r>
      <w:r w:rsidRPr="00D54C5C">
        <w:t>городского поселения - сведения о целях предоставления, показателях (индикаторах) достижения целей предоставления льготы, а также иные характеристики, предусмотренные нормативными правовыми актами Унечского</w:t>
      </w:r>
      <w:r>
        <w:t xml:space="preserve"> </w:t>
      </w:r>
      <w:r w:rsidRPr="00D54C5C">
        <w:t>городского поселения.</w:t>
      </w:r>
    </w:p>
    <w:p w:rsidR="0071211E" w:rsidRPr="00D54C5C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D54C5C">
        <w:t>1.3.В целях проведения оценки эффективности налоговых расходов Унечского</w:t>
      </w:r>
      <w:r>
        <w:t xml:space="preserve"> </w:t>
      </w:r>
      <w:r w:rsidRPr="00D54C5C">
        <w:t>городского поселения ежегодно:</w:t>
      </w:r>
    </w:p>
    <w:p w:rsidR="0071211E" w:rsidRPr="00D54C5C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D54C5C">
        <w:t>1)до 1 февраля финансовое управление администрации Унечского района направляет в  налоговую службу сведения о категориях плательщиков с указанием обусловливающих соответствующие налоговые расходы нормативных правовых актов Унечского</w:t>
      </w:r>
      <w:r>
        <w:t xml:space="preserve"> </w:t>
      </w:r>
      <w:r w:rsidRPr="00D54C5C">
        <w:t xml:space="preserve">городского поселения, в том числе действовавших в отчетном году и в году, предшествующем отчетному году, и иную информацию, предусмотренную приложением к </w:t>
      </w:r>
      <w:r w:rsidRPr="00D54C5C">
        <w:rPr>
          <w:color w:val="000000"/>
        </w:rPr>
        <w:t xml:space="preserve">общим </w:t>
      </w:r>
      <w:hyperlink r:id="rId7" w:history="1">
        <w:r w:rsidRPr="00D54C5C">
          <w:rPr>
            <w:rStyle w:val="Hyperlink"/>
            <w:color w:val="000000"/>
            <w:u w:val="none"/>
          </w:rPr>
          <w:t>требованиям</w:t>
        </w:r>
      </w:hyperlink>
      <w:r w:rsidRPr="00D54C5C">
        <w:t xml:space="preserve"> к оценке налоговых расходов субъектов Российской Федерации и муниципальных образований, утвержденным Постановлением Правительства Российской Федерации от 22 июня 2019 года N 796 "Об общих требованиях к оценке налоговых расходов субъектов Российской Федерации и муниципальных образований";</w:t>
      </w:r>
    </w:p>
    <w:p w:rsidR="0071211E" w:rsidRPr="00D54C5C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bookmarkStart w:id="3" w:name="Par54"/>
      <w:bookmarkEnd w:id="3"/>
      <w:r w:rsidRPr="00D54C5C">
        <w:t>2)до 1 апреля финансовое управление администрации Унечского района получает от налоговой службы сведения за год, предшествующий отчетному году, а также в случае необходимости уточненные данные за иные отчетные периоды с учетом информации по налоговым декларациям по состоянию на 1 марта текущего финансового года, содержащие:</w:t>
      </w:r>
    </w:p>
    <w:p w:rsidR="0071211E" w:rsidRPr="00D54C5C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D54C5C">
        <w:t>-сведения о количестве плательщиков, воспользовавшихся льготами;</w:t>
      </w:r>
    </w:p>
    <w:p w:rsidR="0071211E" w:rsidRPr="00D54C5C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D54C5C">
        <w:t>-сведения о суммах выпадающих доходов  бюджета Унечского</w:t>
      </w:r>
      <w:r>
        <w:t xml:space="preserve"> </w:t>
      </w:r>
      <w:r w:rsidRPr="00D54C5C">
        <w:t>городского поселения Унечского муниципального района</w:t>
      </w:r>
      <w:r>
        <w:t xml:space="preserve"> </w:t>
      </w:r>
      <w:r w:rsidRPr="00D54C5C">
        <w:t>Брянской области  по каждому налоговому расходу Унечского</w:t>
      </w:r>
      <w:r>
        <w:t xml:space="preserve"> </w:t>
      </w:r>
      <w:r w:rsidRPr="00D54C5C">
        <w:t>городского поселения;</w:t>
      </w:r>
    </w:p>
    <w:p w:rsidR="0071211E" w:rsidRPr="00D54C5C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D54C5C">
        <w:t>-сведения об объемах налогов, задекларированных для уплаты плательщиками в бюджет Унечского</w:t>
      </w:r>
      <w:r>
        <w:t xml:space="preserve"> </w:t>
      </w:r>
      <w:r w:rsidRPr="00D54C5C">
        <w:t>городского поселения по каждому налоговому расходу, в отношении стимулирующих налоговых расходов;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3)до 20 апреля финансовое управление администрации Унечского района обобщает полученные из налоговой</w:t>
      </w:r>
      <w:r w:rsidRPr="00171BA7">
        <w:rPr>
          <w:color w:val="000000"/>
        </w:rPr>
        <w:t xml:space="preserve"> службы сведения, предусмотренные </w:t>
      </w:r>
      <w:hyperlink r:id="rId8" w:anchor="Par54" w:history="1">
        <w:r w:rsidRPr="00171BA7">
          <w:rPr>
            <w:rStyle w:val="Hyperlink"/>
            <w:color w:val="000000"/>
            <w:u w:val="none"/>
          </w:rPr>
          <w:t>подпунктом 2 пункта 1.3 раздела 1</w:t>
        </w:r>
      </w:hyperlink>
      <w:r w:rsidRPr="00171BA7">
        <w:t xml:space="preserve"> настоящего Порядка, формирует их в разрезе кураторов налоговых расходов Унечского</w:t>
      </w:r>
      <w:r>
        <w:t xml:space="preserve"> </w:t>
      </w:r>
      <w:r w:rsidRPr="00171BA7">
        <w:t>городского поселения в соответствии с перечнем налоговых расходов Унечского</w:t>
      </w:r>
      <w:r>
        <w:t xml:space="preserve"> </w:t>
      </w:r>
      <w:r w:rsidRPr="00171BA7">
        <w:t>городского поселения и направляет кураторам налоговых расходов для оценки эффективности налоговых расходов;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4)до 10 мая кураторы налоговых расходов осуществляют оценку эффективности налоговых расходов и представляют в финансовое управление администрации Унечского района следующую информацию: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-цель предоставления налоговых льгот;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-показатель достижения целей муниципальной программы Унечского</w:t>
      </w:r>
      <w:r>
        <w:t xml:space="preserve"> </w:t>
      </w:r>
      <w:r w:rsidRPr="00171BA7">
        <w:t>городского поселения и (или) социально-экономической политики городского поселения в связи с предоставлением налоговых льгот;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-код вида экономической деятельности (по общероссийскому классификатору видов экономической деятельности), к которому относится налоговый расход (если налоговый расход обусловлен налоговыми льготами для отдельных видов экономической деятельности);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-результат оценки эффективности налогового расхода;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-выводы о целесообразности продления или отмены налоговых льгот;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-выводы о достижении целевых характеристик налогового расхода, о вкладе налогового расхода в достижение цели муниципальной программы</w:t>
      </w:r>
      <w:r>
        <w:t xml:space="preserve"> </w:t>
      </w:r>
      <w:r w:rsidRPr="00171BA7">
        <w:t>Унечского</w:t>
      </w:r>
      <w:r>
        <w:t xml:space="preserve"> </w:t>
      </w:r>
      <w:r w:rsidRPr="00171BA7">
        <w:t>городского поселения и (или) целей социально-экономической политики Унечского</w:t>
      </w:r>
      <w:r>
        <w:t xml:space="preserve"> </w:t>
      </w:r>
      <w:r w:rsidRPr="00171BA7">
        <w:t>городского поселения;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5)до 15 июля  финансовое управление администрации Унечского района получает от  налоговой службы сведения об объеме льгот за отчетный финансовый год, о количестве плательщиков, воспользовавшихся льготами, а также по стимулирующим налоговым расходам Унечского</w:t>
      </w:r>
      <w:r>
        <w:t xml:space="preserve"> </w:t>
      </w:r>
      <w:r w:rsidRPr="00171BA7">
        <w:t>городского поселения - сведения о налогах, задекларированных для уплаты плательщиками, имеющими право на льготы, в отчетном году;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6)до 1 августа финансовое управление администрации Унечского района представляет  в департамент финансов Брянской области информацию по результатам оценки эффективности налоговых расходов.</w:t>
      </w:r>
    </w:p>
    <w:p w:rsidR="0071211E" w:rsidRPr="00B2479A" w:rsidRDefault="0071211E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0"/>
          <w:szCs w:val="20"/>
        </w:rPr>
      </w:pP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  <w:r w:rsidRPr="00171BA7">
        <w:rPr>
          <w:b/>
          <w:bCs/>
        </w:rPr>
        <w:t xml:space="preserve">2. Порядок оценки налоговых расходов Унечского городского поселения 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0"/>
        <w:rPr>
          <w:sz w:val="20"/>
          <w:szCs w:val="20"/>
        </w:rPr>
      </w:pP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2.1.Оценка эффективности налоговых расходов Унечского городского</w:t>
      </w:r>
      <w:r>
        <w:t xml:space="preserve"> </w:t>
      </w:r>
      <w:r w:rsidRPr="00171BA7">
        <w:t>поселения осуществляется кураторами налоговых расходов и включает: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а)оценку целесообразности налоговых расходов Унечского городского</w:t>
      </w:r>
      <w:r>
        <w:t xml:space="preserve"> </w:t>
      </w:r>
      <w:r w:rsidRPr="00171BA7">
        <w:t>поселения;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б)оценку результативности налоговых расходов</w:t>
      </w:r>
      <w:r>
        <w:t xml:space="preserve"> </w:t>
      </w:r>
      <w:r w:rsidRPr="00171BA7">
        <w:t>Унечского городского</w:t>
      </w:r>
      <w:r>
        <w:t xml:space="preserve"> </w:t>
      </w:r>
      <w:r w:rsidRPr="00171BA7">
        <w:t>поселения.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bookmarkStart w:id="4" w:name="Par76"/>
      <w:bookmarkEnd w:id="4"/>
      <w:r w:rsidRPr="00171BA7">
        <w:t>2.1.1.Критериями целесообразности налоговых расходов Унечского городского</w:t>
      </w:r>
      <w:r>
        <w:t xml:space="preserve"> </w:t>
      </w:r>
      <w:r w:rsidRPr="00171BA7">
        <w:t>поселения являются: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а)соответствие налоговых расходов Унечского городского</w:t>
      </w:r>
      <w:r>
        <w:t xml:space="preserve"> </w:t>
      </w:r>
      <w:r w:rsidRPr="00171BA7">
        <w:t>поселения целям муниципальных программ, структурным элементам муниципальных  программ и (или) целям социально-экономической политики Унечского городского</w:t>
      </w:r>
      <w:r>
        <w:t xml:space="preserve"> </w:t>
      </w:r>
      <w:r w:rsidRPr="00171BA7">
        <w:t>поселения, не относящимся к муниципальным программам Унечского городского</w:t>
      </w:r>
      <w:r>
        <w:t xml:space="preserve"> </w:t>
      </w:r>
      <w:r w:rsidRPr="00171BA7">
        <w:t>поселения;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б)востребованность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 и общей численности плательщиков, за 5-летний период.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2.1.2.В случае несоответствия налоговых расходов Унечского городского</w:t>
      </w:r>
      <w:r>
        <w:t xml:space="preserve"> </w:t>
      </w:r>
      <w:r w:rsidRPr="00171BA7">
        <w:t xml:space="preserve">поселения хотя бы одному из критериев, указанных в </w:t>
      </w:r>
      <w:hyperlink r:id="rId9" w:anchor="Par76" w:history="1">
        <w:r w:rsidRPr="00171BA7">
          <w:rPr>
            <w:rStyle w:val="Hyperlink"/>
            <w:color w:val="000000"/>
            <w:u w:val="none"/>
          </w:rPr>
          <w:t>подпункте 2.1.1 пункта 2.1 раздела 2</w:t>
        </w:r>
      </w:hyperlink>
      <w:r w:rsidRPr="00171BA7">
        <w:t xml:space="preserve"> настоящего Порядка, куратору налогового расхода надлежит представить в финансовое управление администрации Унечского района предложения о сохранении (уточнении, отмене) льгот для плательщиков.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2.1.3.Критерием результативности налогового расхода Унечского городского</w:t>
      </w:r>
      <w:r>
        <w:t xml:space="preserve"> </w:t>
      </w:r>
      <w:r w:rsidRPr="00171BA7">
        <w:t>поселения является показатель (индикатор) достижения целей муниципальной  программы Унечского городского</w:t>
      </w:r>
      <w:r>
        <w:t xml:space="preserve"> </w:t>
      </w:r>
      <w:r w:rsidRPr="00171BA7">
        <w:t>поселения и (или) целей социально-экономической политики Унечского городского</w:t>
      </w:r>
      <w:r>
        <w:t xml:space="preserve"> </w:t>
      </w:r>
      <w:r w:rsidRPr="00171BA7">
        <w:t>поселения, не относящихся к муниципальным программам Унечского городского</w:t>
      </w:r>
      <w:r>
        <w:t xml:space="preserve"> </w:t>
      </w:r>
      <w:r w:rsidRPr="00171BA7">
        <w:t>поселения, либо иной показатель (индикатор), на значение которого оказывает влияние налоговый расход.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  <w:rPr>
          <w:sz w:val="20"/>
          <w:szCs w:val="20"/>
        </w:rPr>
      </w:pPr>
      <w:r w:rsidRPr="00171BA7">
        <w:t>2.1.4.Для оценки результативности налоговых расходов по критерию, указанному в подпункте 2.1.3 пункта 2.1 раздела 2 настоящего Порядка, куратором налогового расхода рассчитывается оценка бюджетной эффективности налоговых расходов Унечского городского</w:t>
      </w:r>
      <w:r>
        <w:t xml:space="preserve"> </w:t>
      </w:r>
      <w:r w:rsidRPr="00171BA7">
        <w:t>поселения</w:t>
      </w:r>
      <w:r w:rsidRPr="00171BA7">
        <w:rPr>
          <w:sz w:val="20"/>
          <w:szCs w:val="20"/>
        </w:rPr>
        <w:t>.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2.1.5.В целях оценки бюджетной эффективности предоставленных и планируемых к предоставлению налоговых расходов</w:t>
      </w:r>
      <w:r>
        <w:t xml:space="preserve"> </w:t>
      </w:r>
      <w:r w:rsidRPr="00171BA7">
        <w:t>Унечского городского</w:t>
      </w:r>
      <w:r>
        <w:t xml:space="preserve"> </w:t>
      </w:r>
      <w:r w:rsidRPr="00171BA7">
        <w:t>поселения используются следующие критерии: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-сумма налоговых расходов Унечского городского</w:t>
      </w:r>
      <w:r>
        <w:t xml:space="preserve"> </w:t>
      </w:r>
      <w:r w:rsidRPr="00171BA7">
        <w:t>поселения;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-налоговые платежи в бюджет</w:t>
      </w:r>
      <w:r>
        <w:t xml:space="preserve"> </w:t>
      </w:r>
      <w:r w:rsidRPr="00171BA7">
        <w:t>Унечского городского</w:t>
      </w:r>
      <w:r>
        <w:t xml:space="preserve"> </w:t>
      </w:r>
      <w:r w:rsidRPr="00171BA7">
        <w:t>поселения;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-сумма субсидий, предоставленных из  бюджета</w:t>
      </w:r>
      <w:r>
        <w:t xml:space="preserve"> </w:t>
      </w:r>
      <w:r w:rsidRPr="00171BA7">
        <w:t>Унечского городского</w:t>
      </w:r>
      <w:r>
        <w:t xml:space="preserve"> </w:t>
      </w:r>
      <w:r w:rsidRPr="00171BA7">
        <w:t>поселения;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-суммы иной муниципальной поддержки, предоставленной из  бюджета</w:t>
      </w:r>
      <w:r>
        <w:t xml:space="preserve"> </w:t>
      </w:r>
      <w:r w:rsidRPr="00171BA7">
        <w:t>Унечского городского</w:t>
      </w:r>
      <w:r>
        <w:t xml:space="preserve"> </w:t>
      </w:r>
      <w:r w:rsidRPr="00171BA7">
        <w:t>поселения.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2.1.6.Расчет оценки бюджетной эффективности налоговых расходов Унечского городского</w:t>
      </w:r>
      <w:r>
        <w:t xml:space="preserve"> </w:t>
      </w:r>
      <w:r w:rsidRPr="00171BA7">
        <w:t>поселения производится по формуле: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0"/>
        <w:jc w:val="center"/>
      </w:pPr>
      <w:r w:rsidRPr="00171BA7">
        <w:t>БЭ = СН - (СБ + СГП + СНЛ), где: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0"/>
      </w:pP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БЭ- бюджетная эффективность;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СН- сумма уплаченных налогов;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СБ- сумма субсидий, предоставленная из бюджета</w:t>
      </w:r>
      <w:r>
        <w:t xml:space="preserve"> </w:t>
      </w:r>
      <w:r w:rsidRPr="00171BA7">
        <w:t>Унечского городского</w:t>
      </w:r>
      <w:r>
        <w:t xml:space="preserve"> </w:t>
      </w:r>
      <w:r w:rsidRPr="00171BA7">
        <w:t>поселения;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СГП- сумма иной муниципальной поддержки;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СНЛ- сумма полученных налоговых льгот.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Оценка бюджетной эффективности налоговых расходов признается низкой, если полученный показатель имеет отрицательное значение.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2.1.7.По итогам оценки эффективности налогового расхода Унечского городского</w:t>
      </w:r>
      <w:r>
        <w:t xml:space="preserve"> </w:t>
      </w:r>
      <w:r w:rsidRPr="00171BA7">
        <w:t>поселения куратор налогового расхода формулирует выводы о достижении целевых характеристик налогового расхода Унечского городского</w:t>
      </w:r>
      <w:r>
        <w:t xml:space="preserve"> </w:t>
      </w:r>
      <w:r w:rsidRPr="00171BA7">
        <w:t>поселения, вкладе налогового расхода в достижение целей муниципальной программы Унечского городского</w:t>
      </w:r>
      <w:r>
        <w:t xml:space="preserve"> </w:t>
      </w:r>
      <w:r w:rsidRPr="00171BA7">
        <w:t>поселения и (или) целей социально-экономической политики Унечского городского</w:t>
      </w:r>
      <w:r>
        <w:t xml:space="preserve"> </w:t>
      </w:r>
      <w:r w:rsidRPr="00171BA7">
        <w:t>поселения, не относящихся к муниципальным программам, а также о наличии или об отсутствии более результативных (менее затратных для бюджета Унечского городского</w:t>
      </w:r>
      <w:r>
        <w:t xml:space="preserve"> </w:t>
      </w:r>
      <w:r w:rsidRPr="00171BA7">
        <w:t>поселения) альтернативных механизмов достижения целей муниципальной программы Унечского городского</w:t>
      </w:r>
      <w:r>
        <w:t xml:space="preserve"> </w:t>
      </w:r>
      <w:r w:rsidRPr="00171BA7">
        <w:t>поселения и (или) целей социально-экономической политики Унечского городского</w:t>
      </w:r>
      <w:r>
        <w:t xml:space="preserve"> </w:t>
      </w:r>
      <w:r w:rsidRPr="00171BA7">
        <w:t>поселения, не относящихся к муниципальным программам.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2.2.В целях оценки бюджетной эффективности стимулирующих налоговых расходов Унечского городского</w:t>
      </w:r>
      <w:r>
        <w:t xml:space="preserve"> </w:t>
      </w:r>
      <w:r w:rsidRPr="00171BA7">
        <w:t>поселения, обусловленных льготами по налогу на имущество физических лиц и земельному налогу, рассчитывается оценка совокупного бюджетного эффекта налоговых расходов Унечского городского</w:t>
      </w:r>
      <w:r>
        <w:t xml:space="preserve"> </w:t>
      </w:r>
      <w:r w:rsidRPr="00171BA7">
        <w:t>поселения.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Оценку совокупного бюджетного эффекта стимулирующих налоговых расходов осуществляет финансовое управление администрации Унечского района.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2.2.1.Оценка совокупного бюджетного эффекта (самоокупаемости) стимулирующих налоговых расходов Унечского городского</w:t>
      </w:r>
      <w:r>
        <w:t xml:space="preserve"> </w:t>
      </w:r>
      <w:r w:rsidRPr="00171BA7">
        <w:t>поселения определяется отдельно по каждому налоговому расходу Унечского городского</w:t>
      </w:r>
      <w:r>
        <w:t xml:space="preserve"> </w:t>
      </w:r>
      <w:r w:rsidRPr="00171BA7">
        <w:t>поселения.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Унечского городского</w:t>
      </w:r>
      <w:r>
        <w:t xml:space="preserve"> </w:t>
      </w:r>
      <w:r w:rsidRPr="00171BA7">
        <w:t>поселения определяется в целом по указанной категории плательщиков.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2.2.2.Оценка совокупного бюджетного эффекта (самоокупаемости) стимулирующих налоговых расходов Унечского городского</w:t>
      </w:r>
      <w:r>
        <w:t xml:space="preserve"> </w:t>
      </w:r>
      <w:r w:rsidRPr="00171BA7">
        <w:t>поселения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(E) по следующей формуле: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0"/>
        <w:jc w:val="center"/>
      </w:pPr>
      <w:r w:rsidRPr="00292DA3">
        <w:rPr>
          <w:noProof/>
          <w:position w:val="-25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68.75pt;height:35.25pt;visibility:visible">
            <v:imagedata r:id="rId10" o:title=""/>
          </v:shape>
        </w:pic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0"/>
      </w:pP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i - порядковый номер года, имеющий значение от 1 до 5;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m</w:t>
      </w:r>
      <w:r w:rsidRPr="00171BA7">
        <w:rPr>
          <w:vertAlign w:val="subscript"/>
        </w:rPr>
        <w:t>i</w:t>
      </w:r>
      <w:r w:rsidRPr="00171BA7">
        <w:t xml:space="preserve"> - количество плательщиков, воспользовавшихся льготой в i-м году;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j - порядковый номер плательщика, имеющий значение от 1 до m;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N</w:t>
      </w:r>
      <w:r w:rsidRPr="00171BA7">
        <w:rPr>
          <w:vertAlign w:val="subscript"/>
        </w:rPr>
        <w:t>ij</w:t>
      </w:r>
      <w:r w:rsidRPr="00171BA7">
        <w:t xml:space="preserve"> - объем налогов, задекларированных для уплаты в бюджет Унечского городского</w:t>
      </w:r>
      <w:r>
        <w:t xml:space="preserve"> </w:t>
      </w:r>
      <w:r w:rsidRPr="00171BA7">
        <w:t>поселения j-м плательщиком в i-м году.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При определении объема налогов, задекларированных для уплаты в бюджет Унечского городского поселения плательщиками, учитываются начисления по</w:t>
      </w:r>
      <w:r>
        <w:t xml:space="preserve"> </w:t>
      </w:r>
      <w:r w:rsidRPr="00171BA7">
        <w:t>налогу на доходы физических лиц, налогам, подлежащим уплате в связи с применением специальных налоговых режимов (за исключением системы налогообложения при выполнении соглашений о разделе продукции), налогу на имущество физических лиц и земельному налогу.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В случае если на день проведения оценки совокупного бюджетного эффекта (самоокупаемости) стимулирующих налоговых расходов Унечского городского</w:t>
      </w:r>
      <w:r>
        <w:t xml:space="preserve"> </w:t>
      </w:r>
      <w:r w:rsidRPr="00171BA7">
        <w:t>поселения для плательщиков, имеющих право на льготы, льготы действуют менее 6 лет, объемы налогов, подлежащих уплате в бюджет Унечского городского</w:t>
      </w:r>
      <w:r>
        <w:t xml:space="preserve"> </w:t>
      </w:r>
      <w:r w:rsidRPr="00171BA7">
        <w:t>поселения, оцениваются (прогнозируются) по данным финансового управления администрации Унечского района.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Boj - базовый объем налогов, задекларированных для уплаты в бюджет Унечского городского</w:t>
      </w:r>
      <w:r>
        <w:t xml:space="preserve"> </w:t>
      </w:r>
      <w:r w:rsidRPr="00171BA7">
        <w:t>поселенияj-м плательщиком в базовом году;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gi - номинальный темп прироста налоговых доходов бюджетов  Российской Федерации в i-м году по отношению к показателям базового года.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Номинальный темп прироста налоговых доходов бюджетов  Российской Федерации определяется Министерством финансов Российской Федерации и доводится не позднее 1 мая текущего финансового года;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r - расчетная стоимость среднесрочных рыночных заимствований, рассчитываемая по формуле: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0"/>
        <w:jc w:val="center"/>
      </w:pPr>
      <w:r w:rsidRPr="00171BA7">
        <w:t>r = i</w:t>
      </w:r>
      <w:r w:rsidRPr="00171BA7">
        <w:rPr>
          <w:vertAlign w:val="subscript"/>
        </w:rPr>
        <w:t>инф</w:t>
      </w:r>
      <w:r w:rsidRPr="00171BA7">
        <w:t xml:space="preserve"> + p + c, где: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0"/>
      </w:pP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i</w:t>
      </w:r>
      <w:r w:rsidRPr="00171BA7">
        <w:rPr>
          <w:vertAlign w:val="subscript"/>
        </w:rPr>
        <w:t>инф</w:t>
      </w:r>
      <w:r w:rsidRPr="00171BA7">
        <w:t xml:space="preserve"> - целевой уровень инфляции (4 процента);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p - реальная процентная ставка, определяемая на уровне 2,5 процента;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c - кредитная премия за риск, рассчитываемая для целей настоящего документа в зависимости от отношения муниципального долга Унечского городского</w:t>
      </w:r>
      <w:r>
        <w:t xml:space="preserve"> </w:t>
      </w:r>
      <w:r w:rsidRPr="00171BA7">
        <w:t>поселения</w:t>
      </w:r>
      <w:r>
        <w:t xml:space="preserve"> </w:t>
      </w:r>
      <w:r w:rsidRPr="00171BA7">
        <w:t>по состоянию на 1 января текущего финансового года к доходам (без учета безвозмездных поступлений) за отчетный период: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при отношении менее 50 процентов кредитная премия за риск принимается равной 1 проценту;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при отношении от 50 до 100 процентов кредитная премия за риск принимается равной 2 процентам;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при отношении более 100 процентов кредитная премия за риск принимается равной 3 процентам.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2.2.3.Базовый объем налогов, задекларированных для уплаты в бюджет Унечского городскогоj-м плательщиком в базовом году (B</w:t>
      </w:r>
      <w:r w:rsidRPr="00171BA7">
        <w:rPr>
          <w:vertAlign w:val="subscript"/>
        </w:rPr>
        <w:t>oj</w:t>
      </w:r>
      <w:r w:rsidRPr="00171BA7">
        <w:t>), рассчитывается по формуле: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0"/>
        <w:jc w:val="center"/>
      </w:pPr>
      <w:r w:rsidRPr="00171BA7">
        <w:t>B</w:t>
      </w:r>
      <w:r w:rsidRPr="00171BA7">
        <w:rPr>
          <w:vertAlign w:val="subscript"/>
        </w:rPr>
        <w:t>0j</w:t>
      </w:r>
      <w:r w:rsidRPr="00171BA7">
        <w:t xml:space="preserve"> = N</w:t>
      </w:r>
      <w:r w:rsidRPr="00171BA7">
        <w:rPr>
          <w:vertAlign w:val="subscript"/>
        </w:rPr>
        <w:t>0j</w:t>
      </w:r>
      <w:r w:rsidRPr="00171BA7">
        <w:t xml:space="preserve"> + L</w:t>
      </w:r>
      <w:r w:rsidRPr="00171BA7">
        <w:rPr>
          <w:vertAlign w:val="subscript"/>
        </w:rPr>
        <w:t>0j</w:t>
      </w:r>
      <w:r w:rsidRPr="00171BA7">
        <w:t>, где: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0"/>
      </w:pP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N</w:t>
      </w:r>
      <w:r w:rsidRPr="00171BA7">
        <w:rPr>
          <w:vertAlign w:val="subscript"/>
        </w:rPr>
        <w:t>0j</w:t>
      </w:r>
      <w:r w:rsidRPr="00171BA7">
        <w:t xml:space="preserve"> - объем налогов, задекларированных для уплаты в бюджет Унечского городскогоj-м плательщиком в базовом году;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L</w:t>
      </w:r>
      <w:r w:rsidRPr="00171BA7">
        <w:rPr>
          <w:vertAlign w:val="subscript"/>
        </w:rPr>
        <w:t>0j</w:t>
      </w:r>
      <w:r w:rsidRPr="00171BA7">
        <w:t xml:space="preserve"> - объем льгот, предоставленных j-му плательщику в базовом году.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Под базовым годом в настоящем Порядке понимается год, предшествующий году начала получения j-м плательщиком льготы, либо 6 год, предшествующий отчетному году, если льгота предоставляется плательщику более 6 лет.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0"/>
        <w:rPr>
          <w:u w:val="single"/>
        </w:rPr>
      </w:pP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  <w:r w:rsidRPr="00171BA7">
        <w:rPr>
          <w:b/>
          <w:bCs/>
        </w:rPr>
        <w:t>3.Обобщение результатов оценки налоговых</w:t>
      </w:r>
      <w:r>
        <w:rPr>
          <w:b/>
          <w:bCs/>
        </w:rPr>
        <w:t xml:space="preserve"> </w:t>
      </w:r>
      <w:r w:rsidRPr="00171BA7">
        <w:rPr>
          <w:b/>
          <w:bCs/>
        </w:rPr>
        <w:t xml:space="preserve">расходов Унечского городского поселения 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0"/>
        <w:rPr>
          <w:sz w:val="20"/>
          <w:szCs w:val="20"/>
        </w:rPr>
      </w:pP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3.1.Финансовое управление по результатам проведенной оценки налоговых расходов Унечского городского</w:t>
      </w:r>
      <w:r>
        <w:t xml:space="preserve"> </w:t>
      </w:r>
      <w:r w:rsidRPr="00171BA7">
        <w:t>поселения ежегодно, до 1 сентября, готовит аналитическую записку и  представляет её главе Унечского городского</w:t>
      </w:r>
      <w:r>
        <w:t xml:space="preserve"> </w:t>
      </w:r>
      <w:r w:rsidRPr="00171BA7">
        <w:t>поселения Унечского муниципального района</w:t>
      </w:r>
      <w:r>
        <w:t xml:space="preserve"> </w:t>
      </w:r>
      <w:r w:rsidRPr="00171BA7">
        <w:t>Брянской области.</w:t>
      </w:r>
    </w:p>
    <w:p w:rsidR="0071211E" w:rsidRPr="00171BA7" w:rsidRDefault="0071211E" w:rsidP="008B2E2F">
      <w:pPr>
        <w:autoSpaceDE w:val="0"/>
        <w:autoSpaceDN w:val="0"/>
        <w:adjustRightInd w:val="0"/>
        <w:spacing w:line="240" w:lineRule="auto"/>
        <w:ind w:firstLine="540"/>
      </w:pPr>
      <w:r w:rsidRPr="00171BA7">
        <w:t>3.2.Результаты оценки налоговых расходов Унечского городского</w:t>
      </w:r>
      <w:r>
        <w:t xml:space="preserve"> </w:t>
      </w:r>
      <w:r w:rsidRPr="00171BA7">
        <w:t>поселения учитываются при формировании основных направлений бюджетной и налоговой политики Унечского городского</w:t>
      </w:r>
      <w:r>
        <w:t xml:space="preserve"> </w:t>
      </w:r>
      <w:r w:rsidRPr="00171BA7">
        <w:t>поселения Унечского муниципального района</w:t>
      </w:r>
      <w:r>
        <w:t xml:space="preserve"> </w:t>
      </w:r>
      <w:r w:rsidRPr="00171BA7">
        <w:t>Брянской области     на очередной финансовый год и плановый период и разработке нормативных правовых актов, регулирующих налогообложение в Унечском городском</w:t>
      </w:r>
      <w:r>
        <w:t xml:space="preserve"> </w:t>
      </w:r>
      <w:r w:rsidRPr="00171BA7">
        <w:t xml:space="preserve">поселении. </w:t>
      </w:r>
    </w:p>
    <w:sectPr w:rsidR="0071211E" w:rsidRPr="00171BA7" w:rsidSect="002714E0">
      <w:pgSz w:w="11905" w:h="16838"/>
      <w:pgMar w:top="851" w:right="567" w:bottom="851" w:left="1134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F4F8D"/>
    <w:multiLevelType w:val="hybridMultilevel"/>
    <w:tmpl w:val="E378F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3164"/>
    <w:rsid w:val="00031FC1"/>
    <w:rsid w:val="000B385A"/>
    <w:rsid w:val="000F2D76"/>
    <w:rsid w:val="001027C9"/>
    <w:rsid w:val="001116FB"/>
    <w:rsid w:val="0013701B"/>
    <w:rsid w:val="00161C13"/>
    <w:rsid w:val="00171BA7"/>
    <w:rsid w:val="001912FF"/>
    <w:rsid w:val="002714E0"/>
    <w:rsid w:val="00292DA3"/>
    <w:rsid w:val="002A09CB"/>
    <w:rsid w:val="00375CFC"/>
    <w:rsid w:val="003825B6"/>
    <w:rsid w:val="003D30BA"/>
    <w:rsid w:val="00434DFE"/>
    <w:rsid w:val="00453242"/>
    <w:rsid w:val="004C3277"/>
    <w:rsid w:val="005F6204"/>
    <w:rsid w:val="006152CA"/>
    <w:rsid w:val="006258BC"/>
    <w:rsid w:val="006C6D67"/>
    <w:rsid w:val="0071211E"/>
    <w:rsid w:val="0071573D"/>
    <w:rsid w:val="0078471E"/>
    <w:rsid w:val="007F72E8"/>
    <w:rsid w:val="008250C8"/>
    <w:rsid w:val="0082559F"/>
    <w:rsid w:val="00862FD9"/>
    <w:rsid w:val="008B2E2F"/>
    <w:rsid w:val="008D250D"/>
    <w:rsid w:val="008F1B51"/>
    <w:rsid w:val="00921F4C"/>
    <w:rsid w:val="009446C7"/>
    <w:rsid w:val="009F0961"/>
    <w:rsid w:val="00AA5ED6"/>
    <w:rsid w:val="00AC08CD"/>
    <w:rsid w:val="00AE1E02"/>
    <w:rsid w:val="00AE76F2"/>
    <w:rsid w:val="00B06714"/>
    <w:rsid w:val="00B22145"/>
    <w:rsid w:val="00B2479A"/>
    <w:rsid w:val="00BB20D6"/>
    <w:rsid w:val="00C747EC"/>
    <w:rsid w:val="00C80D1F"/>
    <w:rsid w:val="00D17043"/>
    <w:rsid w:val="00D17E74"/>
    <w:rsid w:val="00D54C5C"/>
    <w:rsid w:val="00D600D5"/>
    <w:rsid w:val="00E03164"/>
    <w:rsid w:val="00E11172"/>
    <w:rsid w:val="00E47287"/>
    <w:rsid w:val="00EB4443"/>
    <w:rsid w:val="00EF6AB2"/>
    <w:rsid w:val="00F024E5"/>
    <w:rsid w:val="00F123BC"/>
    <w:rsid w:val="00F14A1C"/>
    <w:rsid w:val="00F5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443"/>
    <w:pPr>
      <w:spacing w:line="36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03164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E03164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E03164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5F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F62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62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82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4;&#1086;&#1088;&#1086;&#1085;&#1080;&#1085;&#1072;\Desktop\&#1041;&#1088;&#1103;&#1085;&#1089;&#1082;.doc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DF5D8C1035131D0EC31FE58918FC5AE9227F67216D77560AD64ABCE08DCA127BE6A8537F6868C1C5DF76D7096BD7070619972D66BAB67Fn3eF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AB211D64BB55DCD47A0AC965FBC1E5E249B0F0C7D02CA6AE7672B941692DA8F7A0837DA70A2CF4A3F7930422D6CD5E03314A308D9AE5421G6bC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0AB211D64BB55DCD47A0AC965FBC1E5E249D08027F0FCA6AE7672B941692DA8F7A0837DF77A5C94469232046643AD9FD3209BD09C7AEG5b4I" TargetMode="Externa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file:///C:\Users\&#1044;&#1086;&#1088;&#1086;&#1085;&#1080;&#1085;&#1072;\Desktop\&#1041;&#1088;&#1103;&#1085;&#1089;&#1082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369</TotalTime>
  <Pages>11</Pages>
  <Words>3487</Words>
  <Characters>19881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43</cp:revision>
  <cp:lastPrinted>2020-04-06T14:29:00Z</cp:lastPrinted>
  <dcterms:created xsi:type="dcterms:W3CDTF">2020-03-31T08:27:00Z</dcterms:created>
  <dcterms:modified xsi:type="dcterms:W3CDTF">2020-04-22T09:10:00Z</dcterms:modified>
</cp:coreProperties>
</file>